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59F7B" w14:textId="77777777" w:rsidR="005C2E7A" w:rsidRPr="00482AC2" w:rsidRDefault="005C2E7A" w:rsidP="005C2E7A">
      <w:pPr>
        <w:jc w:val="left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482AC2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附件9：</w:t>
      </w:r>
    </w:p>
    <w:p w14:paraId="47840D52" w14:textId="77777777" w:rsidR="005C2E7A" w:rsidRDefault="005C2E7A" w:rsidP="005C2E7A">
      <w:pPr>
        <w:jc w:val="center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入学资格审查</w:t>
      </w:r>
    </w:p>
    <w:p w14:paraId="2FFFE240" w14:textId="77777777" w:rsidR="005C2E7A" w:rsidRDefault="005C2E7A" w:rsidP="005C2E7A">
      <w:pPr>
        <w:widowControl/>
        <w:spacing w:line="480" w:lineRule="exact"/>
        <w:ind w:firstLineChars="200" w:firstLine="562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一、审查时间：</w:t>
      </w:r>
    </w:p>
    <w:p w14:paraId="06977477" w14:textId="77777777" w:rsidR="005C2E7A" w:rsidRDefault="005C2E7A" w:rsidP="005C2E7A">
      <w:pPr>
        <w:widowControl/>
        <w:spacing w:line="480" w:lineRule="exact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入学报到后三个月内进行新生的入学资格审查。</w:t>
      </w:r>
    </w:p>
    <w:p w14:paraId="7B5BAA15" w14:textId="77777777" w:rsidR="005C2E7A" w:rsidRDefault="005C2E7A" w:rsidP="005C2E7A">
      <w:pPr>
        <w:widowControl/>
        <w:spacing w:line="480" w:lineRule="exact"/>
        <w:ind w:firstLineChars="200" w:firstLine="562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二、审查范围：</w:t>
      </w:r>
    </w:p>
    <w:p w14:paraId="0698D1F5" w14:textId="77777777" w:rsidR="005C2E7A" w:rsidRPr="00935773" w:rsidRDefault="005C2E7A" w:rsidP="005C2E7A">
      <w:pPr>
        <w:widowControl/>
        <w:ind w:firstLineChars="200" w:firstLine="560"/>
        <w:rPr>
          <w:rFonts w:ascii="宋体" w:hAnsi="宋体" w:cs="宋体"/>
          <w:color w:val="000000" w:themeColor="text1"/>
          <w:kern w:val="0"/>
          <w:sz w:val="28"/>
          <w:szCs w:val="28"/>
        </w:rPr>
      </w:pPr>
      <w:r w:rsidRPr="00935773">
        <w:rPr>
          <w:rFonts w:ascii="宋体" w:hAnsi="宋体" w:cs="宋体"/>
          <w:color w:val="000000" w:themeColor="text1"/>
          <w:kern w:val="0"/>
          <w:sz w:val="28"/>
          <w:szCs w:val="28"/>
        </w:rPr>
        <w:t>国科大按照国家招生计划录取的、在中国科学院所属各个研究院、所、中心等单位及国科大校部各院系、本科部（以下简称“研究所”）接受普通高等学历教育的研究生和本科生</w:t>
      </w:r>
    </w:p>
    <w:p w14:paraId="2FBB4DE4" w14:textId="77777777" w:rsidR="005C2E7A" w:rsidRDefault="005C2E7A" w:rsidP="005C2E7A">
      <w:pPr>
        <w:widowControl/>
        <w:spacing w:line="480" w:lineRule="exact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935773">
        <w:rPr>
          <w:rFonts w:ascii="宋体" w:hAnsi="宋体" w:cs="宋体"/>
          <w:color w:val="000000" w:themeColor="text1"/>
          <w:kern w:val="0"/>
          <w:sz w:val="28"/>
          <w:szCs w:val="28"/>
        </w:rPr>
        <w:t>在集中教学校区报到的新生资格审查由</w:t>
      </w:r>
      <w:r w:rsidRPr="00935773">
        <w:rPr>
          <w:rFonts w:ascii="宋体" w:hAnsi="宋体" w:cs="宋体" w:hint="eastAsia"/>
          <w:color w:val="000000" w:themeColor="text1"/>
          <w:kern w:val="0"/>
          <w:sz w:val="28"/>
          <w:szCs w:val="28"/>
        </w:rPr>
        <w:t>各院系</w:t>
      </w:r>
      <w:r w:rsidRPr="00935773">
        <w:rPr>
          <w:rFonts w:ascii="宋体" w:hAnsi="宋体" w:cs="宋体"/>
          <w:color w:val="000000" w:themeColor="text1"/>
          <w:kern w:val="0"/>
          <w:sz w:val="28"/>
          <w:szCs w:val="28"/>
        </w:rPr>
        <w:t>统</w:t>
      </w:r>
      <w:proofErr w:type="gramStart"/>
      <w:r w:rsidRPr="00935773">
        <w:rPr>
          <w:rFonts w:ascii="宋体" w:hAnsi="宋体" w:cs="宋体"/>
          <w:color w:val="000000" w:themeColor="text1"/>
          <w:kern w:val="0"/>
          <w:sz w:val="28"/>
          <w:szCs w:val="28"/>
        </w:rPr>
        <w:t>一</w:t>
      </w:r>
      <w:proofErr w:type="gramEnd"/>
      <w:r w:rsidRPr="00935773">
        <w:rPr>
          <w:rFonts w:ascii="宋体" w:hAnsi="宋体" w:cs="宋体"/>
          <w:color w:val="000000" w:themeColor="text1"/>
          <w:kern w:val="0"/>
          <w:sz w:val="28"/>
          <w:szCs w:val="28"/>
        </w:rPr>
        <w:t>组</w:t>
      </w:r>
      <w:r>
        <w:rPr>
          <w:rFonts w:ascii="宋体" w:hAnsi="宋体" w:cs="宋体"/>
          <w:color w:val="000000"/>
          <w:kern w:val="0"/>
          <w:sz w:val="28"/>
          <w:szCs w:val="28"/>
        </w:rPr>
        <w:t>织。</w:t>
      </w:r>
    </w:p>
    <w:p w14:paraId="3FA7EBE9" w14:textId="77777777" w:rsidR="005C2E7A" w:rsidRDefault="005C2E7A" w:rsidP="005C2E7A">
      <w:pPr>
        <w:widowControl/>
        <w:spacing w:line="480" w:lineRule="exact"/>
        <w:ind w:leftChars="200" w:left="420" w:firstLineChars="50" w:firstLine="141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三、审查内容：</w:t>
      </w:r>
    </w:p>
    <w:p w14:paraId="28121972" w14:textId="77777777" w:rsidR="005C2E7A" w:rsidRDefault="005C2E7A" w:rsidP="005C2E7A">
      <w:pPr>
        <w:pStyle w:val="a7"/>
        <w:spacing w:before="0" w:beforeAutospacing="0" w:after="0" w:afterAutospacing="0" w:line="480" w:lineRule="exact"/>
        <w:rPr>
          <w:color w:val="000000"/>
          <w:sz w:val="28"/>
          <w:szCs w:val="28"/>
        </w:rPr>
      </w:pPr>
      <w:r>
        <w:rPr>
          <w:rFonts w:ascii="微软雅黑" w:eastAsia="微软雅黑" w:hAnsi="微软雅黑" w:cs="微软雅黑" w:hint="eastAsia"/>
          <w:color w:val="4B4B4B"/>
          <w:shd w:val="clear" w:color="auto" w:fill="FFFFFF"/>
        </w:rPr>
        <w:t xml:space="preserve">   </w:t>
      </w:r>
      <w:r>
        <w:rPr>
          <w:rFonts w:ascii="微软雅黑" w:eastAsia="微软雅黑" w:hAnsi="微软雅黑" w:cs="微软雅黑" w:hint="eastAsia"/>
          <w:color w:val="FF0000"/>
          <w:shd w:val="clear" w:color="auto" w:fill="FFFFFF"/>
        </w:rPr>
        <w:t xml:space="preserve"> </w:t>
      </w:r>
      <w:r>
        <w:rPr>
          <w:rFonts w:hint="eastAsia"/>
          <w:color w:val="000000"/>
          <w:sz w:val="28"/>
          <w:szCs w:val="28"/>
        </w:rPr>
        <w:t>按照国家招生规定，对学生身份信息、最后学历学位证书、身体情况等方面进行全面复查。复查内容主要包括以下方面：</w:t>
      </w:r>
    </w:p>
    <w:p w14:paraId="5966EF0C" w14:textId="77777777" w:rsidR="005C2E7A" w:rsidRDefault="005C2E7A" w:rsidP="005C2E7A">
      <w:pPr>
        <w:pStyle w:val="a7"/>
        <w:spacing w:before="0" w:beforeAutospacing="0" w:after="0" w:afterAutospacing="0" w:line="480" w:lineRule="exac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　　1.录取手续及程序等是否合乎国家招生规定；</w:t>
      </w:r>
    </w:p>
    <w:p w14:paraId="5CED87E2" w14:textId="77777777" w:rsidR="005C2E7A" w:rsidRDefault="005C2E7A" w:rsidP="005C2E7A">
      <w:pPr>
        <w:pStyle w:val="a7"/>
        <w:spacing w:before="0" w:beforeAutospacing="0" w:after="0" w:afterAutospacing="0" w:line="480" w:lineRule="exac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　　2.所获得的录取资格是否真实、合乎相关规定；</w:t>
      </w:r>
    </w:p>
    <w:p w14:paraId="1F82D1DB" w14:textId="77777777" w:rsidR="005C2E7A" w:rsidRDefault="005C2E7A" w:rsidP="005C2E7A">
      <w:pPr>
        <w:pStyle w:val="a7"/>
        <w:spacing w:before="0" w:beforeAutospacing="0" w:after="0" w:afterAutospacing="0" w:line="480" w:lineRule="exac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　　3.本人及身份证明与录取通知、考生档案等是否一致；</w:t>
      </w:r>
    </w:p>
    <w:p w14:paraId="78B96F7C" w14:textId="77777777" w:rsidR="005C2E7A" w:rsidRDefault="005C2E7A" w:rsidP="005C2E7A">
      <w:pPr>
        <w:pStyle w:val="a7"/>
        <w:spacing w:before="0" w:beforeAutospacing="0" w:after="0" w:afterAutospacing="0" w:line="480" w:lineRule="exac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　　4.身心健康状况是否符合报考专业或者专业类别体检要求，能否保证在校正常学习、生活。</w:t>
      </w:r>
    </w:p>
    <w:p w14:paraId="7CF6D956" w14:textId="77777777" w:rsidR="005C2E7A" w:rsidRDefault="005C2E7A" w:rsidP="005C2E7A">
      <w:pPr>
        <w:widowControl/>
        <w:spacing w:line="480" w:lineRule="exact"/>
        <w:ind w:leftChars="200" w:left="420" w:firstLineChars="50" w:firstLine="14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硕士新生需提供本科阶段的毕业证书原件（全国普通高等学校</w:t>
      </w:r>
    </w:p>
    <w:p w14:paraId="24FCAAA9" w14:textId="77777777" w:rsidR="005C2E7A" w:rsidRDefault="005C2E7A" w:rsidP="005C2E7A">
      <w:pPr>
        <w:widowControl/>
        <w:spacing w:line="48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毕业证书或同等学历入学相关证明）、录取通知书、有效身份证件。</w:t>
      </w:r>
      <w:r>
        <w:rPr>
          <w:rFonts w:ascii="宋体" w:hAnsi="宋体" w:cs="宋体"/>
          <w:color w:val="000000"/>
          <w:kern w:val="0"/>
          <w:sz w:val="28"/>
          <w:szCs w:val="28"/>
        </w:rPr>
        <w:br/>
        <w:t>博士新生需提供硕士学位证书原件、录取通知书、有效身份证件。</w:t>
      </w:r>
    </w:p>
    <w:p w14:paraId="0C2BD6F6" w14:textId="77777777" w:rsidR="005C2E7A" w:rsidRDefault="005C2E7A" w:rsidP="005C2E7A">
      <w:pPr>
        <w:widowControl/>
        <w:spacing w:line="480" w:lineRule="exact"/>
        <w:ind w:leftChars="200" w:left="42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本科新生需提供录取通知书、有效身份证件。</w:t>
      </w:r>
      <w:r>
        <w:rPr>
          <w:rFonts w:ascii="宋体" w:hAnsi="宋体" w:cs="宋体"/>
          <w:color w:val="000000"/>
          <w:kern w:val="0"/>
          <w:sz w:val="28"/>
          <w:szCs w:val="28"/>
        </w:rPr>
        <w:br/>
        <w:t>学生如因贷款等原因不能提供毕业证书/学位证书原件的，应提</w:t>
      </w:r>
    </w:p>
    <w:p w14:paraId="08E24C60" w14:textId="77777777" w:rsidR="005C2E7A" w:rsidRDefault="005C2E7A" w:rsidP="005C2E7A">
      <w:pPr>
        <w:widowControl/>
        <w:spacing w:line="48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交原毕业学校出具的扣发证明（原件）。</w:t>
      </w:r>
    </w:p>
    <w:p w14:paraId="6C98AA68" w14:textId="77777777" w:rsidR="005C2E7A" w:rsidRDefault="005C2E7A" w:rsidP="005C2E7A">
      <w:pPr>
        <w:widowControl/>
        <w:spacing w:line="480" w:lineRule="exact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复查不合格的，经国科大批准，取消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学籍</w:t>
      </w:r>
      <w:r>
        <w:rPr>
          <w:rFonts w:ascii="宋体" w:hAnsi="宋体" w:cs="宋体"/>
          <w:color w:val="000000"/>
          <w:kern w:val="0"/>
          <w:sz w:val="28"/>
          <w:szCs w:val="28"/>
        </w:rPr>
        <w:t>；凡弄虚作假、徇私舞弊取得学籍的，视具体情况分别予以处理，情况严重的</w:t>
      </w:r>
      <w:r>
        <w:rPr>
          <w:rFonts w:ascii="微软雅黑" w:eastAsia="微软雅黑" w:hAnsi="微软雅黑" w:cs="微软雅黑" w:hint="eastAsia"/>
          <w:color w:val="000000"/>
          <w:shd w:val="clear" w:color="auto" w:fill="FFFFFF"/>
        </w:rPr>
        <w:t>移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交有关部门调查处理。</w:t>
      </w:r>
    </w:p>
    <w:p w14:paraId="37CE4614" w14:textId="77777777" w:rsidR="005C2E7A" w:rsidRDefault="005C2E7A" w:rsidP="005C2E7A">
      <w:pPr>
        <w:widowControl/>
        <w:spacing w:line="480" w:lineRule="exact"/>
        <w:ind w:firstLineChars="200" w:firstLine="562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lastRenderedPageBreak/>
        <w:t>四、入学体检</w:t>
      </w:r>
    </w:p>
    <w:p w14:paraId="7F632F20" w14:textId="77777777" w:rsidR="005C2E7A" w:rsidRDefault="005C2E7A" w:rsidP="005C2E7A">
      <w:pPr>
        <w:widowControl/>
        <w:spacing w:line="480" w:lineRule="exact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学籍隶属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于</w:t>
      </w:r>
      <w:r>
        <w:rPr>
          <w:rFonts w:ascii="宋体" w:hAnsi="宋体" w:cs="宋体"/>
          <w:color w:val="000000"/>
          <w:kern w:val="0"/>
          <w:sz w:val="28"/>
          <w:szCs w:val="28"/>
        </w:rPr>
        <w:t>中国科学院各研究所、校部各院系的博士、硕士研究生、本科生均应参加入学体检。</w:t>
      </w:r>
    </w:p>
    <w:p w14:paraId="1B13D1DE" w14:textId="77777777" w:rsidR="005C2E7A" w:rsidRDefault="005C2E7A" w:rsidP="005C2E7A">
      <w:pPr>
        <w:widowControl/>
        <w:spacing w:line="480" w:lineRule="exact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在集中教学校区报到的新生体检由国科大统一组织。</w:t>
      </w:r>
    </w:p>
    <w:p w14:paraId="6266F335" w14:textId="77777777" w:rsidR="005C2E7A" w:rsidRDefault="005C2E7A" w:rsidP="005C2E7A">
      <w:pPr>
        <w:widowControl/>
        <w:spacing w:line="480" w:lineRule="exact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入学体检发现患有疾病不能坚持学习的：</w:t>
      </w:r>
    </w:p>
    <w:p w14:paraId="228D35FC" w14:textId="77777777" w:rsidR="005C2E7A" w:rsidRDefault="005C2E7A" w:rsidP="005C2E7A">
      <w:pPr>
        <w:widowControl/>
        <w:spacing w:line="480" w:lineRule="exact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(</w:t>
      </w:r>
      <w:proofErr w:type="gramStart"/>
      <w:r>
        <w:rPr>
          <w:rFonts w:ascii="宋体" w:hAnsi="宋体" w:cs="宋体"/>
          <w:color w:val="000000"/>
          <w:kern w:val="0"/>
          <w:sz w:val="28"/>
          <w:szCs w:val="28"/>
        </w:rPr>
        <w:t>一</w:t>
      </w:r>
      <w:proofErr w:type="gramEnd"/>
      <w:r>
        <w:rPr>
          <w:rFonts w:ascii="宋体" w:hAnsi="宋体" w:cs="宋体"/>
          <w:color w:val="000000"/>
          <w:kern w:val="0"/>
          <w:sz w:val="28"/>
          <w:szCs w:val="28"/>
        </w:rPr>
        <w:t>) 经二级甲等以上医院证明,在短期内可治愈的，由本人申请，经所在研究所批准和国科大备案后保留入学资格一年，保留入学资格的，不具有学籍；</w:t>
      </w:r>
    </w:p>
    <w:p w14:paraId="1E5CD672" w14:textId="77777777" w:rsidR="005C2E7A" w:rsidRDefault="005C2E7A" w:rsidP="005C2E7A">
      <w:pPr>
        <w:widowControl/>
        <w:spacing w:line="480" w:lineRule="exact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(二) 在保留入学资格期内经治疗康复，须持二级甲等以上医院的健康证明，在规定时间，提出入学申请，经核实并在指定医院复查合格，确认能够坚持学习的，方可办理入学手续；</w:t>
      </w:r>
    </w:p>
    <w:p w14:paraId="6A9B9B58" w14:textId="77777777" w:rsidR="005C2E7A" w:rsidRDefault="005C2E7A" w:rsidP="005C2E7A">
      <w:pPr>
        <w:widowControl/>
        <w:spacing w:line="480" w:lineRule="exact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(三) 复查不合格或者逾期不办理入学手续的，取消入学资格。</w:t>
      </w:r>
    </w:p>
    <w:p w14:paraId="6EA36731" w14:textId="77777777" w:rsidR="005C2E7A" w:rsidRDefault="005C2E7A" w:rsidP="005C2E7A">
      <w:pPr>
        <w:spacing w:line="480" w:lineRule="exact"/>
        <w:ind w:firstLineChars="200" w:firstLine="560"/>
        <w:rPr>
          <w:rFonts w:ascii="宋体" w:hAnsi="宋体"/>
          <w:color w:val="000000"/>
          <w:sz w:val="28"/>
          <w:szCs w:val="28"/>
        </w:rPr>
      </w:pPr>
    </w:p>
    <w:p w14:paraId="56417042" w14:textId="77777777" w:rsidR="00C623EA" w:rsidRPr="005C2E7A" w:rsidRDefault="00C623EA">
      <w:bookmarkStart w:id="0" w:name="_GoBack"/>
      <w:bookmarkEnd w:id="0"/>
    </w:p>
    <w:sectPr w:rsidR="00C623EA" w:rsidRPr="005C2E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2666F" w14:textId="77777777" w:rsidR="00C9264E" w:rsidRDefault="00C9264E" w:rsidP="005C2E7A">
      <w:r>
        <w:separator/>
      </w:r>
    </w:p>
  </w:endnote>
  <w:endnote w:type="continuationSeparator" w:id="0">
    <w:p w14:paraId="76D6DD90" w14:textId="77777777" w:rsidR="00C9264E" w:rsidRDefault="00C9264E" w:rsidP="005C2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5D846" w14:textId="77777777" w:rsidR="00C9264E" w:rsidRDefault="00C9264E" w:rsidP="005C2E7A">
      <w:r>
        <w:separator/>
      </w:r>
    </w:p>
  </w:footnote>
  <w:footnote w:type="continuationSeparator" w:id="0">
    <w:p w14:paraId="26ECE057" w14:textId="77777777" w:rsidR="00C9264E" w:rsidRDefault="00C9264E" w:rsidP="005C2E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C08"/>
    <w:rsid w:val="005C2E7A"/>
    <w:rsid w:val="007C6C08"/>
    <w:rsid w:val="00C623EA"/>
    <w:rsid w:val="00C9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AE3C76E-0576-46FB-BBAD-41A5E49EA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2E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E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2E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2E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2E7A"/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5C2E7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Min</dc:creator>
  <cp:keywords/>
  <dc:description/>
  <cp:lastModifiedBy>Yang Min</cp:lastModifiedBy>
  <cp:revision>2</cp:revision>
  <dcterms:created xsi:type="dcterms:W3CDTF">2019-05-23T11:47:00Z</dcterms:created>
  <dcterms:modified xsi:type="dcterms:W3CDTF">2019-05-23T11:47:00Z</dcterms:modified>
</cp:coreProperties>
</file>